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ind w:firstLine="709"/>
        <w:jc w:val="both"/>
        <w:spacing w:line="360" w:lineRule="auto"/>
        <w:rPr>
          <w:rFonts w:ascii="Times New Roman" w:hAnsi="Times New Roman" w:cs="Times New Roman"/>
          <w:b w:val="0"/>
          <w:sz w:val="28"/>
          <w:szCs w:val="28"/>
        </w:rPr>
        <w:outlineLvl w:val="2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123. Федеральная рабочая программа по учебному предмету «Обществознание» (базовый уровень) (вступает в силу с 01.09.2025 г.)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123.1. Федеральная рабочая программа по учебному пред</w:t>
      </w:r>
      <w:r>
        <w:rPr>
          <w:sz w:val="28"/>
          <w:szCs w:val="28"/>
        </w:rPr>
        <w:t xml:space="preserve">мету «Обществознание» (предметная область «Общественно-научные предметы») (далее соответственно –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123.2. Пояснительная записка.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123.2.1. Программа по обществознанию составлена на основе положений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требований к результатам освоения основной образовательной программы, представленных во ФГОС СОО, с учетом федеральной рабочей программы воспитания и подлежит непосредственному применению при реализации обязательной части ООП СОО.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123.2.2. Обществознание играет ведущую роль в выполнении образовательной организацией функции интеграции молодежи в современное общество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обеспечивает условия для формирования росси</w:t>
      </w:r>
      <w:r>
        <w:rPr>
          <w:sz w:val="28"/>
          <w:szCs w:val="28"/>
        </w:rPr>
        <w:t xml:space="preserve">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Изучение обществознания, включающего знания о российском обществе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направлениях его ра</w:t>
      </w:r>
      <w:r>
        <w:rPr>
          <w:sz w:val="28"/>
          <w:szCs w:val="28"/>
        </w:rPr>
        <w:t xml:space="preserve">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123.2.3. Целями обществоведческого образования на уровне среднего общего образования являются: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воспитание общероссийской идентичности, гражданской ответственности, основанной на идеях патриотизма, гордости за достижения </w:t>
      </w:r>
      <w:r>
        <w:rPr>
          <w:sz w:val="28"/>
          <w:szCs w:val="28"/>
        </w:rPr>
        <w:t xml:space="preserve">страны в различных областях жизни, уважения к традиционным ценностям и культуре России, правам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свободам человека и гражданина, закрепленным в Конституции Российской Федерации;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разв</w:t>
      </w:r>
      <w:r>
        <w:rPr>
          <w:sz w:val="28"/>
          <w:szCs w:val="28"/>
        </w:rPr>
        <w:t xml:space="preserve">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развитие способности обучающихся к личному самоопределению, самореализации, самоконтролю;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освоение системы знаний об обществе и человеке, формирование целостной картины общества, соответствующей современному уровню научных знаний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позволяющей реализовать требования к личностным, метапредметным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предметным результатам освоения образовательной программы, представленным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во ФГОС СОО;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овладение умениями получать, анализировать, интерпретировать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сферах</w:t>
      </w:r>
      <w:r>
        <w:rPr>
          <w:sz w:val="28"/>
          <w:szCs w:val="28"/>
        </w:rPr>
        <w:t xml:space="preserve">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123.2.4</w:t>
      </w:r>
      <w:r>
        <w:rPr>
          <w:sz w:val="28"/>
          <w:szCs w:val="28"/>
        </w:rPr>
        <w:t xml:space="preserve">. С учетом преемственности с уровнем основного общего образования обществознание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</w:t>
      </w:r>
      <w:r>
        <w:rPr>
          <w:sz w:val="28"/>
          <w:szCs w:val="28"/>
        </w:rPr>
        <w:t xml:space="preserve">члена общества и гражданина Российской Федерации; особенности современного российского общества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 основными институтами государства и гражданского общества и регулирующие эти взаимодействия социальные нормы.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Освоение содержания обществоведческого образования осуществляется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соответствии со следующими ориентирами, отражающими специфику учебного предмета на уровне среднего общего образования: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определение учебного содержания научной и практической значимостью включаемых в него положений и педагогическими целями учебного предмета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 учетом познавательных возможностей учащихся старшего подросткового возраста;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представление в содержании учебного предмета основных сфер жизни общ</w:t>
      </w:r>
      <w:r>
        <w:rPr>
          <w:sz w:val="28"/>
          <w:szCs w:val="28"/>
        </w:rPr>
        <w:t xml:space="preserve">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обеспечение развития ключ</w:t>
      </w:r>
      <w:r>
        <w:rPr>
          <w:sz w:val="28"/>
          <w:szCs w:val="28"/>
        </w:rPr>
        <w:t xml:space="preserve">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включение в содержание предмета полноценного материала о совреме</w:t>
      </w:r>
      <w:r>
        <w:rPr>
          <w:sz w:val="28"/>
          <w:szCs w:val="28"/>
        </w:rPr>
        <w:t xml:space="preserve">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расширение возможностей самопрезентации обучающихся, мотивирующей креативное мышление и участие в социальных практиках.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123.2.5. Отличие содержания обществознания на базовом уровне среднего общего образования от содержания предшествующего уровня заключается в: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изучении нового теоретического содержания;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рассмотрении ряда ранее изученных социальных явлений и процессов в более сложных и разнообразных связях и отношениях;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освоении обучающимися базовых методов социального познания;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расширении и совершенствовании познавательных, исследовательских, проектных умений, которые осваивают обучающиеся, и возможностей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их применения при выполнении социальных ролей, типичных для старшего подросткового возраста.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123.2.6. В соответствии с учебным планом среднего общего образования общее количество рекомендованных учебных часов на изучение обществознания составляет 119 часов: по 2 часа в неделю при 34 учебных неделях в 10 классе,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1,5 часа в неделю при 34 учебных неделях в 11 классе.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123.3. Содержание обучения в 10 классе.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123.3.1. Духовная культура.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Культура и искусство. Виды искусств. Вклад русской культуры в развитие мировой культуры. Культурный суверенитет России. Современная культура: направления развития. Молодежная культура.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Россия – страна многонациональной культуры: исторические национальные культурные традиции. Народная культура. Культурный туризм как способ знакомства с культурой регионов Российской Федерации.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Отрасль культуры. Учреждения культуры. Государственная политика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области культуры. Общество и культура: меценатство, добровольчество, волонтерство, общественные движения и организации. Всероссийские акции. Образование в сфере культуры и искусства.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Историческая память. Сохранение материальных и духовных ценностей русской культуры. Институты исторической па</w:t>
      </w:r>
      <w:r>
        <w:rPr>
          <w:sz w:val="28"/>
          <w:szCs w:val="28"/>
        </w:rPr>
        <w:t xml:space="preserve">мяти: архивы, музеи, библиотеки, объекты культурного наследия. Исторические символы России. Исторический календарь, памятные даты и дни воинской славы. Общественные и государственные программы сохранения исторического наследия и возможности участия в них.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Наука. Направления научно-технологического развития и научные достижения Российской Федерации. Вклад России в развитие мировой науки. Возможности самореализации в науке. Взаимодействие государства и бизнеса в развитии науки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инноваций.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развития образования в Российской Федерации. Профессиональное образование. Академия, университет, институт: различия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особенности обучения. Возможности самообразования и</w:t>
      </w:r>
      <w:r>
        <w:rPr>
          <w:sz w:val="28"/>
          <w:szCs w:val="28"/>
        </w:rPr>
        <w:t xml:space="preserve"> электронное образование. Частное и государственное образование. Правовые отношения в сфере образования: участники правоотношений (обучающийся, родитель (законный представитель), педагогический работник, образовательная организация, государство), их права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обязанности.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Человек – носитель культурного кода, хранитель традиционных духовно-нравственных ценностей и успешный в созидательной деятельности Развитие личности и достижение жизненного успеха. Целеполагание и жизненная навигация. Жизненный успех и его критерии.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123.3.2. Экономическая жизнь общества.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Инфляция: причины возникновения и виды. Как измеряют инфляцию: процентная ставка (номинальная и реальная). Потребительская корзина. Ценовая стабильность. Защита семейного бюджета от инфляции.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Финансовый сектор и его роль в экономике. Финансовые институты. Финансовые услуги. Финансовая безопасность. Защита прав потребителей финансовых услуг: Финансовый уполномоченный по правам потребителей финансовых услуг и Банка России.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Банковская система. Центральный банк Российской Федерации как особый вид банка: задачи и функции. Денежно-кредитная политика государства.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Кредит и заем. Разумная потребность в кредите. Кредитные условия. Долговая нагрузка и как ее рассчитать. Кредитная история и персональный кредитный рейтинг: их роль при получении кредитов. Управление долгом.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Денежные переводы и платежи. Платежные инструменты для граждан: межбанковский перевод, система быстрых платежей. Цифровой рубль. Дистанционное банковское обслуживание и мобильный банк. Денежные переводы вне банков. Мошенничество и социальная инженерия.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Банковский вклад и его виды. Процентная ставка. Сбережения и их структура. Риск финансовых вложений. Финансовые активы и обязательства семьи. Норма сбережений и их планирование. Государственное страхование вкладов.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Страховые услуги. Объекты и виды страхования. Страхование рисков. Обязательное и добровольное страховани</w:t>
      </w:r>
      <w:r>
        <w:rPr>
          <w:sz w:val="28"/>
          <w:szCs w:val="28"/>
        </w:rPr>
        <w:t xml:space="preserve">е. Основные виды коммерческих страховых продуктов: страхование имущества, страхование гражданской ответственности, накопительное и инвестиционное страхование жизни. Правила выбора страховых продуктов. Страховая премия, страховая выплата, страховой случай.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123.3.3. Общественные коммуникации.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Общество как пространство общения. Коммуникации реальные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виртуальные. Средства массовой информации: история возникновения и развития. Социальные медиа, в том числе социальные сети и социальные мессенджеры. Медиа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как средство манипулирования: фейки и дезинформация.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Социальные нормы как регуляторы общественной жизни: обычаи, традиции, этикет, право. Формальные и неформальные регуляторы. Лидеры, идеалы и идолы. Правовая ответственность гражданина за нарушение норм поведения.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Информационное пространство. Информационное право. Право на доступ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информации. Персональные данные: содержание, обработка, защита. Конфиденциальная информация. П</w:t>
      </w:r>
      <w:r>
        <w:rPr>
          <w:sz w:val="28"/>
          <w:szCs w:val="28"/>
        </w:rPr>
        <w:t xml:space="preserve">равовое регулирование искусственного интеллекта: конфиденциальность, ответственность, технологии «больших данных», этические вопросы. Право в сфере киберспорта и видеоигр. Основы информационной безопасности в цифровой среде. Правила информационной гигиены.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123.4. Содержание обучения в 11 классе.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123.4.1. Государство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Признаки и функции государства. Монархия и республика – основные формы правления. Унитарное и федеративное государственно-территориальное устройство. Государственный суверенитет. Правовое государство и гражданское общество.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</w:t>
      </w:r>
      <w:r>
        <w:rPr>
          <w:sz w:val="28"/>
          <w:szCs w:val="28"/>
        </w:rPr>
        <w:t xml:space="preserve">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 Местное самоуправление.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Федерации. Основы конституционного строя Российской Федерации. Взаимосвязь конституционных прав, свобод и обязанностей гражданина Российской Федерации. Международная защита прав человека. Конституционное </w:t>
      </w:r>
      <w:r>
        <w:rPr>
          <w:sz w:val="28"/>
          <w:szCs w:val="28"/>
        </w:rPr>
        <w:t xml:space="preserve">право</w:t>
      </w:r>
      <w:r>
        <w:rPr>
          <w:sz w:val="28"/>
          <w:szCs w:val="28"/>
        </w:rPr>
        <w:t xml:space="preserve"> как отрасль права.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123.4.2. Человек в политическом измерении.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Политика и политическая власть. Внутренняя и внешняя политика. Субъекты политики в современном обществе. Политическая система общества, ее структура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функции. Политический режим и его виды. Демократия, демократические ценности.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Политическая культура общества и личности. Политическая </w:t>
      </w:r>
      <w:r>
        <w:rPr>
          <w:sz w:val="28"/>
          <w:szCs w:val="28"/>
        </w:rPr>
        <w:t xml:space="preserve">идеология,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ее роль в обществе. Основные идейно-политические течения современности. Политическая элита и политическое лидерство.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Политический процесс и уч</w:t>
      </w:r>
      <w:r>
        <w:rPr>
          <w:sz w:val="28"/>
          <w:szCs w:val="28"/>
        </w:rPr>
        <w:t xml:space="preserve">астие в нем субъектов политики. Политическая деятельность. Формы участия граждан в политике. Выборы, референдум. Причины абсентеизма. Типы партийных систем. Политические партии как субъекты политики, их функции, виды. Общественно-политические организации.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Избирательная система. Типы избирательных систем: мажоритарная, пропорциональная, смешанная. Избирательная система Российской Федерации.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123.4.3. Правовое регулирование общественных отношений в Российской Федерации.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Право в системе социальных норм. Система российского права: основные понятия. Правонарушение и юридическая ответственность. Защита прав и свобод Функции правоохранительных органов Российской Федерации.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Гражданские правоотношения. Субъекты гражданского права. Гражданская правоспособность и дееспособно</w:t>
      </w:r>
      <w:r>
        <w:rPr>
          <w:sz w:val="28"/>
          <w:szCs w:val="28"/>
        </w:rPr>
        <w:t xml:space="preserve">сть несовершеннолетних. Гражданско-правовые отношения в области потребительских прав, в сфере собственности (в том числе интеллектуальной). Защита собственности в Российской Федерации. Защита авторских прав. Права и ответственность бизнеса. Защита бизнеса.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Трудовые правоотношения.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Административное право и его субъекты. Административное правонарушение и административная ответственность. Административное наказание и его виды.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Основные принципы уголовного права. Виды наказаний в уголовном праве, уголовная ответственность. Преступления и их виды. Особенности уголовной ответственности несовершеннолетних.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123.4.4. Экономическая жизнь общества.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Микро- и макроэкономика. Понятие экономического цикла. Долгосрочный экономический рост и его факторы. Уровень жизни. Конкуренция. Монополии: естественные и искусственные. Государственное регулирование конкуренции.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Национальная экономика и уровень ее развития. Структура экономики России. Российская</w:t>
      </w:r>
      <w:r>
        <w:rPr>
          <w:sz w:val="28"/>
          <w:szCs w:val="28"/>
        </w:rPr>
        <w:t xml:space="preserve"> национальная экономическая модель. Экономика предложения. Финансовый и технологический суверенитет России. Актуальные задачи экономической политики России: вызовы в области экологии и ответственность бизнеса, ресурсообеспеченность или проблема поколений.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Федеральный бюджет, его доходы и расходы. Управление федеральным бюджетом. Налогово-бюджетная политика государства. Государственный долг. Фонд национального благосостояния. Бюджеты субъектов Российской </w:t>
      </w:r>
      <w:r>
        <w:rPr>
          <w:sz w:val="28"/>
          <w:szCs w:val="28"/>
        </w:rPr>
        <w:t xml:space="preserve">Федерации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органов местного самоуправления. Федеральная налоговая служба. Счетная палата Российской Федерации.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Предпринимательство как основа экономики: виды и формы предпринимательской деятельности. Госкорпорации как институты развития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 особым статусом. Поддержка малого и среднего предпринимательства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Российской Федерации. Социальная ответственность бизнеса перед обществом.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Спрос и предложение. Цена как равновесие между спросом и предложением. Издержки, выручка и прибыль. Жизненный цикл компании. Способы и источники финансирования предприятий.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Международная (внешняя) торговля: выгоды и убытки от участия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международной торговле. Финансовые операции между странами и платежный баланс. Экспорт и импорт товаров и услуг. Валютный курс. Эмбарго.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Международные экономические организации: Международный валютный фонд (МВФ), Организация экономического сотрудничества и развития (ОЭСР), Всемирная торговая организация (ВТО).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Правовая защита интересов России на международной арене. Принципы международного права. Роль и функции международных организаций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объединений: Организация Объединенных Наций (ООН), Содружество независимых государств (СНГ), Организация Договора о коллективной безопасности (ОДКБ), Шанхайская Организация сотрудничества (ШОС), БРИКС. Евразийский экономический союз (ЕАЭС).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123.4.5. Человек в меняющемся мире: Россия сегодня.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Перспективные направления ра</w:t>
      </w:r>
      <w:r>
        <w:rPr>
          <w:sz w:val="28"/>
          <w:szCs w:val="28"/>
        </w:rPr>
        <w:t xml:space="preserve">звития промышленности и сельского хозяйства. Зеленая энергетика. Оборонный комплекс. Строительство. Транспорт и дорожное строительство. Государственная политика импортозамещения. Россия как объект туристического притяжения. Цифровые технологии в действии.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123.5. Планируемые результаты освоения программы по обществознанию.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123.5.1. </w:t>
      </w:r>
      <w:r>
        <w:rPr>
          <w:sz w:val="28"/>
          <w:szCs w:val="28"/>
        </w:rPr>
        <w:t xml:space="preserve">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и способность обучающихся руководствоваться сформированной внутренней </w:t>
      </w:r>
      <w:r>
        <w:rPr>
          <w:sz w:val="28"/>
          <w:szCs w:val="28"/>
        </w:rPr>
        <w:t xml:space="preserve">позицией личности, системой це</w:t>
      </w:r>
      <w:r>
        <w:rPr>
          <w:sz w:val="28"/>
          <w:szCs w:val="28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1) гражданского воспитания: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гражданской позиции обучающегося как активного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ответственного члена российского общества;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осознание своих конституционных прав и обязанностей, уважение закона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правопорядка;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принятие традиционных национальных, общечеловеческих гуманистических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демократических ценностей; уважение ценностей иных культур, конфессий;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умение взаимодействовать с социальными институтами в </w:t>
      </w:r>
      <w:r>
        <w:rPr>
          <w:sz w:val="28"/>
          <w:szCs w:val="28"/>
        </w:rPr>
        <w:t xml:space="preserve">соответствии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 их функциями и назначением;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готовность к гуманитарной и волонтерской деятельности;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2) патриотического воспитания: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ценностное отношение к государственным символам, историческому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природному наследию, памятникам, традициям народов России; достижениям России в науке, искусстве, спорте, технологиях, труде; идейная </w:t>
      </w:r>
      <w:r>
        <w:rPr>
          <w:sz w:val="28"/>
          <w:szCs w:val="28"/>
        </w:rPr>
        <w:t xml:space="preserve">убежденность, готовность к служению Отечеству и его защите, ответственность за его судьбу;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3) духовно-нравственного воспитания: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осознание духовных ценностей российского народа;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нравственного сознания, этического поведения;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осознание личного вклада в построение устойчивого будущего;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4) эстетического воспитания: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эстетическое отношение к миру, включая эстетику быта, научного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технического творчества, спорта, труда, общественных отношений;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убежденность в значимости для личности и общества отечественного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мирового искусства, этнических культурных традиций и народного творчества;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стремление проявлять качества творческой личности;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5) физического воспитания: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активное неприятие вредных привычек и иных форм причинения вреда физическому и психическому здоровью;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6) трудового воспитания: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готовность к труду, осознание ценности мастерства, трудолюбие;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интерес к различным сферам профессиональной д</w:t>
      </w:r>
      <w:r>
        <w:rPr>
          <w:sz w:val="28"/>
          <w:szCs w:val="28"/>
        </w:rPr>
        <w:t xml:space="preserve">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готовность и способность к образованию и самообразованию на протяжении жизни;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7) экологического воспитания: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активное неприятие действий, приносящих вред окружающей среде;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умение прогнозировать неблагоприятные экологические последствия предпринимаемых действий, предотвращать их;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расширение опыта деятельности экологической направленности;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8) ценности научного познания: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осознание ценности</w:t>
      </w:r>
      <w:r>
        <w:rPr>
          <w:sz w:val="28"/>
          <w:szCs w:val="28"/>
        </w:rPr>
        <w:t xml:space="preserve">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123.5.2. 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готовность и способность овладевать новыми социальными практиками, осваивать типичные социальные роли;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эмпатии, включающей способность понимать эмоциональное состояние других </w:t>
      </w:r>
      <w:r>
        <w:rPr>
          <w:sz w:val="28"/>
          <w:szCs w:val="28"/>
          <w:lang w:eastAsia="zh-CN"/>
        </w:rPr>
        <w:t xml:space="preserve">людей</w:t>
      </w:r>
      <w:r>
        <w:rPr>
          <w:sz w:val="28"/>
          <w:szCs w:val="28"/>
        </w:rPr>
        <w:t xml:space="preserve">, учитывать его при осуществлении коммуникации, способность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сочувствию и сопереживанию;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социальных навыков, включающих способность выстраивать отношения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 другими людьми, заботиться, проявлять интерес и разрешать конфликты.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123.5.3.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>
        <w:rPr>
          <w:sz w:val="28"/>
          <w:szCs w:val="28"/>
        </w:rPr>
        <w:t xml:space="preserve">действия, регулятивные универсальные учебные действия, совместная деятельность.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123.5.3.1. У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самостоятельно формулировать и актуализировать социальную проблему, рассматривать ее всесторонне;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устанавливать существенный признак или основания для сравнения, классификации и обобщения социальных объектов, явлений и процессов;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определять цели познавательной деятельности, задавать параметры и критерии их достижения;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выявлять закономерности и противоречия в рассматриваемых социальных явлениях и процессах;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координировать и выполнять работу в условиях реального, виртуального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комбинированного взаимодействия;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развивать креативное мышление при решении жизненных </w:t>
      </w:r>
      <w:r>
        <w:rPr>
          <w:sz w:val="28"/>
          <w:szCs w:val="28"/>
        </w:rPr>
        <w:t xml:space="preserve">проблем,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том числе учебно-познавательных.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развивать навыки учебно-исследовательской и проектной деятельности, навыки разрешения проблем;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 создании учебных и социальных проектов;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формировать научный тип мышления, применять научную терминологию, ключевые понятия и методы социальных наук;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выявлять причинно-следственные связи социальных явлений и процессов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уметь переносить знания об общественных объектах, явлениях и процессах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познавательную и практическую области жизнедеятельности;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уметь интегрировать знания из разных предметных областей;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выдвигать новые идеи, предлагать оригинальные подходы и решения;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ставить проблемы и задачи, допускающие альтернативные решения.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123.5.3.3. У обучающегося будут сформированы умения работать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 информацией как часть познавательных универсальных учебных действий: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владеть навыками получения социальной информации из источников разных типов, самостоятельно осуществлять поиск, анализ, систематизацию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интерпретацию информации различных видов и форм представления;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создавать тексты в различных форматах с учетом назначения информации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целевой аудитории, выбирая оптимальную форму представления и визуализации;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использовать средства информационных и коммуникационных технологий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123.5.3.4. У обучающегося будут сформированы умения общения как часть коммуникативных универсальных учебных действий: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осуществлять коммуникации во всех сферах жизни; распознавать невербальные средства общения, понимать;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значение социальных знаков, распознавать предпосылки конфликтных ситуаций и смягчать конфликты;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владеть различными способами общения и взаимодействия; аргументированно вести диалог, уметь смягчать конфликтные ситуации;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развернуто и логично излагать свою точку зрения с использованием языковых средств.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123.5.3.5. У обучающегося будут сформированы умения самоорганизации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как части регулятивных универсальных учебных действий: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самостоятельно осуществлять познавательную деятельность;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выявлять проблемы, ставить и формулировать собственные задачи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образовательной деятельности и в жизненных ситуациях;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самостоятельно составлять план решения проблемы с учетом имеющихся ресурсов, собственных возможностей и предпочтений;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давать оценку новым ситуациям, возникающим в познавательной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практической деятельности, в межличностных отношениях;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расширять рамки учебного предмета на основе личных предпочтений;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оценивать приобретенный опыт;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123.5.3.6. У обучающегося будут сформированы умения совместной деятельности: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понимать и использовать преимущества командной и индивидуальной работы;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выбирать тематику и методы совместных действий с учетом общих интересов и возможностей каждого члена коллектива;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оценивать качество своего вклада и вклада каждого участника команды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общий результат по разработанным критериям;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123.5.3.7. У обучающегося будут сформированы умения самоконтроля, принятия себя и других </w:t>
      </w:r>
      <w:r>
        <w:rPr>
          <w:sz w:val="28"/>
          <w:szCs w:val="28"/>
          <w:lang w:eastAsia="zh-CN"/>
        </w:rPr>
        <w:t xml:space="preserve">людей</w:t>
      </w:r>
      <w:r>
        <w:rPr>
          <w:sz w:val="28"/>
          <w:szCs w:val="28"/>
        </w:rPr>
        <w:t xml:space="preserve"> как части регулятивных универсальных учебных действий: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оценивать риски и своевременно принимать решения по их снижению;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принимать мотивы и аргументы других </w:t>
      </w:r>
      <w:r>
        <w:rPr>
          <w:sz w:val="28"/>
          <w:szCs w:val="28"/>
          <w:lang w:eastAsia="zh-CN"/>
        </w:rPr>
        <w:t xml:space="preserve">людей</w:t>
      </w:r>
      <w:r>
        <w:rPr>
          <w:sz w:val="28"/>
          <w:szCs w:val="28"/>
        </w:rPr>
        <w:t xml:space="preserve"> при анализе результатов деятельности;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принимать себя, понимая свои недостатки и достоинства; принимать </w:t>
      </w:r>
      <w:r>
        <w:rPr>
          <w:sz w:val="28"/>
          <w:szCs w:val="28"/>
        </w:rPr>
        <w:t xml:space="preserve">мотивы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аргументы других </w:t>
      </w:r>
      <w:r>
        <w:rPr>
          <w:sz w:val="28"/>
          <w:szCs w:val="28"/>
          <w:lang w:eastAsia="zh-CN"/>
        </w:rPr>
        <w:t xml:space="preserve">людей</w:t>
      </w:r>
      <w:r>
        <w:rPr>
          <w:sz w:val="28"/>
          <w:szCs w:val="28"/>
        </w:rPr>
        <w:t xml:space="preserve"> при анализе результатов деятельности;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признавать свое право и право других </w:t>
      </w:r>
      <w:r>
        <w:rPr>
          <w:sz w:val="28"/>
          <w:szCs w:val="28"/>
          <w:lang w:eastAsia="zh-CN"/>
        </w:rPr>
        <w:t xml:space="preserve">людей</w:t>
      </w:r>
      <w:r>
        <w:rPr>
          <w:sz w:val="28"/>
          <w:szCs w:val="28"/>
        </w:rPr>
        <w:t xml:space="preserve"> на ошибку; развивать способность понимать мир с позиции другого человека.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 Предметные результаты освоения программы 10 класса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обществознанию (базовый уровень).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123.5.4.1. Владеть знаниями об общест</w:t>
      </w:r>
      <w:r>
        <w:rPr>
          <w:sz w:val="28"/>
          <w:szCs w:val="28"/>
        </w:rPr>
        <w:t xml:space="preserve">ве как целостной развивающейся системе в единстве и взаимодействии основных сфер и социальных институтов;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вызовах современности; перспективах развития современного общества, тенденциях развития Российской Ф</w:t>
      </w:r>
      <w:r>
        <w:rPr>
          <w:sz w:val="28"/>
          <w:szCs w:val="28"/>
        </w:rPr>
        <w:t xml:space="preserve">едерации; человеке как субъекте общественных отношений и сознательной деятельности; 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науки, культуры и искусства;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 экономике и роли финансового сектора в ней, банковской системе, денежно-кредитной политике государства, защите прав потребителей финансовых услуг, финансовой безопасности, банковских вкладах, займах, кредитах, страховых услугах.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123.5.4.2. Характеризовать российские духовно-нравственные ценности,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том числе ценности человеческой жизни, патриотизма и служения Отечеству, семьи, созидательного труда, норм морали и </w:t>
      </w:r>
      <w:r>
        <w:rPr>
          <w:sz w:val="28"/>
          <w:szCs w:val="28"/>
        </w:rPr>
        <w:t xml:space="preserve">нравственности, прав и свобод человека, гуманизма, милосердия, справедливости, коллективизма, исторического единства народов России,</w:t>
      </w:r>
      <w:r>
        <w:rPr>
          <w:sz w:val="28"/>
          <w:szCs w:val="28"/>
        </w:rPr>
        <w:t xml:space="preserve">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«Духовная культура», «Экономическая жизнь общества», «Общественные коммуникации».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123.5.4.3. Уметь определять смысл, различать признаки научных понятий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использовать понятийный аппарат при анализе и оценке социальных явлений,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том числе</w:t>
      </w:r>
      <w:r>
        <w:rPr>
          <w:sz w:val="28"/>
          <w:szCs w:val="28"/>
        </w:rPr>
        <w:t xml:space="preserve">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глобализация, личность, социальные нормы, нормы </w:t>
      </w:r>
      <w:r>
        <w:rPr>
          <w:sz w:val="28"/>
          <w:szCs w:val="28"/>
        </w:rPr>
        <w:t xml:space="preserve">поведения, мышление, духовная культура, духовные ценности, народная культура, ценности и идеалы; образование, наука, искусство, мораль, экономическая система, финансовая безопасность, финансовые институты, финансовый сектор, платежные инструменты, кредиты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займы, управление долгом и управление сбережениями, информационное пространство, информационная безопасность, персональные данные, конфиденциальность, искусственный интеллект.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123.5.4.4. Определять различные смыслы многозначных понятий, в том числе: общество, личность, свобода, культура, экономика, собственность.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123.5.4.5. 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</w:t>
      </w:r>
      <w:r>
        <w:rPr>
          <w:sz w:val="28"/>
          <w:szCs w:val="28"/>
        </w:rPr>
        <w:t xml:space="preserve">циальной действительности, в том числе: виды и формы культуры; виды знания, науки; виды и уровни образования в Российской Федерации; виды занятости и безработицы; типы и виды финансовых институтов и финансовых услуг, направления денежно-кредитной политики.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123.5.4.6. Уметь устанавливать, выявлять, объяснять и конкретизировать примерами причинно-следственные, функциональные, </w:t>
      </w:r>
      <w:r>
        <w:rPr>
          <w:sz w:val="28"/>
          <w:szCs w:val="28"/>
        </w:rPr>
        <w:t xml:space="preserve">иерархические и другие с</w:t>
      </w:r>
      <w:r>
        <w:rPr>
          <w:sz w:val="28"/>
          <w:szCs w:val="28"/>
        </w:rPr>
        <w:t xml:space="preserve">вязи подсистем и элементов общества; материальной и духовной культуры; владеть уровнями и методами научного познания; общественного и индивидуального сознания; особенностей коммуникации в обществе народной культуры; финансовой деятельности качества жизни. 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123.5.4.7. Характеризовать причины и последствия преобразований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</w:t>
      </w:r>
      <w:r>
        <w:rPr>
          <w:sz w:val="28"/>
          <w:szCs w:val="28"/>
        </w:rPr>
        <w:t xml:space="preserve">нном обществе; инфляции, безработицы; функции образования, науки как социальных институтов; морали; искусства; экономические функции государства, Центрального банка Российской Федерации; бюджетно-налоговой и кредитно-денежной политики Российской Федерации.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123.5.4.8. Отражать связи социальных объектов и явлений с помощью различных знаковых систем, в том числе в таблицах, схемах, диаграммах, графиках.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123.5.4.9. Применять знания, полученные при изучении разделов «Духовная культура», «Экономическая жизнь общества», «Общественные коммуникации»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для анализа социальной информации о многообразии путей и форм общественного развития, российском обществе, об угрозах и вызовах развития в XXI в., о развитии духовной культуры, о проблемах и современных тенденциях, направлениях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механизмах экономич</w:t>
      </w:r>
      <w:r>
        <w:rPr>
          <w:sz w:val="28"/>
          <w:szCs w:val="28"/>
        </w:rPr>
        <w:t xml:space="preserve">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123.5.4.10. Осуществлять поиск социальной информации, представленной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</w:t>
      </w:r>
      <w:r>
        <w:rPr>
          <w:sz w:val="28"/>
          <w:szCs w:val="28"/>
        </w:rPr>
        <w:t xml:space="preserve">выводы, различать отдельные компоненты в информационном сообщении, выделять факты, выводы, оценочные суждения, мнения при изучении разделов «Духовная культура», «Экономическая жизнь общества», «Общественные коммуникации».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123.5.4.11. Осуществлять учебно-</w:t>
      </w:r>
      <w:r>
        <w:rPr>
          <w:sz w:val="28"/>
          <w:szCs w:val="28"/>
        </w:rPr>
        <w:t xml:space="preserve">исследовательскую и проектную деятельность с использованием полученных знаний об обществе, о его духовной культуре и экономической жизни, о человеке, его и творческой активности, представлять ее результаты в виде завершенных проектов, презентаций, творческ</w:t>
      </w:r>
      <w:r>
        <w:rPr>
          <w:sz w:val="28"/>
          <w:szCs w:val="28"/>
        </w:rPr>
        <w:t xml:space="preserve">их работ социальной и междисциплинарной направленности; подготавливать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123.5.4.12. Использовать обществоведческие знания для взаимодействия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</w:t>
      </w:r>
      <w:r>
        <w:rPr>
          <w:sz w:val="28"/>
          <w:szCs w:val="28"/>
        </w:rPr>
        <w:t xml:space="preserve">ния личной гражданской позиции, роли непрерывного образования; использовать средства информационно-коммуникационных технологий в решении различных задач при изучении разделов «Духовная культура», «Экономическая жизнь общества», «Общественные коммуникации».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123.5.4.13. Формулировать, основываясь на социальных ценностях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приобретенных знаниях о человеке в обществе, духовной культуре,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 экономической жизни общества, собственные суждения и аргументы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проблемам влияния социокультурных факторов на формирование личности; противоречивых последствий глобализации; соотн</w:t>
      </w:r>
      <w:r>
        <w:rPr>
          <w:sz w:val="28"/>
          <w:szCs w:val="28"/>
        </w:rPr>
        <w:t xml:space="preserve">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конкретизировать теоретические положения, в том числе особенностях научного познания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социально-гуманитарных науках; </w:t>
      </w:r>
      <w:r>
        <w:rPr>
          <w:sz w:val="28"/>
          <w:szCs w:val="28"/>
        </w:rPr>
        <w:t xml:space="preserve">духовных ценностях; категориях морали; возможностях самовоспитания; особенностях образования и науки в современном обществе; свободе</w:t>
      </w:r>
      <w:r>
        <w:rPr>
          <w:sz w:val="28"/>
          <w:szCs w:val="28"/>
        </w:rPr>
        <w:t xml:space="preserve"> совести; многообразии функций искусства; достижениях современного российского искусства;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123.5.4.14. Применять знания о финансах и бюджетном регулировании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123.5.4.15. Оценивать социальную и</w:t>
      </w:r>
      <w:r>
        <w:rPr>
          <w:sz w:val="28"/>
          <w:szCs w:val="28"/>
        </w:rPr>
        <w:t xml:space="preserve">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 точки зрения социальных норм.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123.5.4.16.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межличностных</w:t>
      </w:r>
      <w:r>
        <w:rPr>
          <w:sz w:val="28"/>
          <w:szCs w:val="28"/>
        </w:rPr>
        <w:t xml:space="preserve">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 Предметные результаты освоения программы 11 класса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обществознанию (базовый уровень).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123.5.5.1. Владеть знаниями о структуре и функциях политической системы общества, направлениях государст</w:t>
      </w:r>
      <w:r>
        <w:rPr>
          <w:sz w:val="28"/>
          <w:szCs w:val="28"/>
        </w:rPr>
        <w:t xml:space="preserve">венной политики Российской Федерации; конституционном статусе и полномочиях органов государственной власти; о праве как социальном регуляторе, системе права и законодательстве Российской Федерации, системе прав, свобод и обязанностей человека и гражданина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Российской Федерации, правах ребенка и механизмах защиты прав ребенка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Российской Федерации; правовом регулировании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уголовном судопроизводстве.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123.5.5.2. Характеризовать российские духовно-нравственные ценности,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том числе ценности человеческой жизни, патриотизма и служения Отечеству, семьи, созидательного труда, норм морали и нра</w:t>
      </w:r>
      <w:r>
        <w:rPr>
          <w:sz w:val="28"/>
          <w:szCs w:val="28"/>
        </w:rPr>
        <w:t xml:space="preserve">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целостности государства на примерах разделов «Государство», «Политическая сфера», «Правовое регулирование общественных отношений в Российской Федерации», «Человек в меняющемся мире: Россия сегодня».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123.5.5.3. Уметь определять смысл, различать признаки научных понятий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использовать понятийный аппарат при анализе и оценке социальных явлений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 изложении собственных суждений и построении устных и письменных в</w:t>
      </w:r>
      <w:r>
        <w:rPr>
          <w:sz w:val="28"/>
          <w:szCs w:val="28"/>
        </w:rPr>
        <w:t xml:space="preserve">ысказываний, включая понятия: государство, государственный суверенитет, политическая власть, политический институт, политические отношения, политическая система, национальная безопасность, политическая культура, политическая элита, политическое лидерство, </w:t>
      </w:r>
      <w:r>
        <w:rPr>
          <w:sz w:val="28"/>
          <w:szCs w:val="28"/>
        </w:rPr>
        <w:t xml:space="preserve">политический процесс, право, система права, норма права, институт права, правонарушение, преступление, юридическая ответственность, наказание, закон, правовой статус, гражданство Российской Федерации, налог.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123.5.5.4. Классифицировать и типологизировать формы государства; политические партии; виды политического лидерства, избирательных и партийных си</w:t>
      </w:r>
      <w:r>
        <w:rPr>
          <w:sz w:val="28"/>
          <w:szCs w:val="28"/>
        </w:rPr>
        <w:t xml:space="preserve">стем, политических идеологий; правовые нормы; отрасли и институты права; источники права;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</w:t>
      </w:r>
      <w:r>
        <w:rPr>
          <w:sz w:val="28"/>
          <w:szCs w:val="28"/>
        </w:rPr>
        <w:t xml:space="preserve">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работников и работодателей; дисциплинарные взыскания; налоги и сборы в Российской Федерации; права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обязанности налогоплательщиков; виды административных правонарушений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наказаний; виды преступлений и наказаний в уголовном праве.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123.5.5.5. Уметь устанавлива</w:t>
      </w:r>
      <w:r>
        <w:rPr>
          <w:sz w:val="28"/>
          <w:szCs w:val="28"/>
        </w:rPr>
        <w:t xml:space="preserve">ть, выявлять, объяснять причинно-следственные, функциональные, иерархические и другие связи при описании, формы государства, политической культуры личности и ее политического поведения, системы права, нормативно-правовых актов, прав, свобод и обязанностей.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123.5.5.6. Приводить примеры взаимосвязи, политической и других сфер жизни общества; права и морали; государства и права; действия правовых регуляторов и развития общественных процессов.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123.5.5.7. Характеризовать причины и последствия преобразований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политической сфере, в правовом регулировании общественных отношений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Российской Федерации; правонарушения и юридической ответственности за него; абсентеизма; коррупции.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123.5.5.8. Характеризовать государство, субъекты и органы государственной власти в Российской Федерации; политические партии; </w:t>
      </w:r>
      <w:r>
        <w:rPr>
          <w:sz w:val="28"/>
          <w:szCs w:val="28"/>
        </w:rPr>
        <w:t xml:space="preserve">средства массовой информации в политической жизни общества; правоохранительные органы.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123.5.5.9. Отражать связи социальных объектов и явлений с помощью различных знаковых систем, в том числе в таблицах, схемах, диаграммах, графиках.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123.5.5.10. Иметь представ</w:t>
      </w:r>
      <w:r>
        <w:rPr>
          <w:sz w:val="28"/>
          <w:szCs w:val="28"/>
        </w:rPr>
        <w:t xml:space="preserve">ления о методах изучения,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123.5.5.11. Применять знания, полученные при изучении разделов «Государство», «Политическая сфер</w:t>
      </w:r>
      <w:r>
        <w:rPr>
          <w:sz w:val="28"/>
          <w:szCs w:val="28"/>
        </w:rPr>
        <w:t xml:space="preserve">а», «Правовое регулирование общественных отношений в Российской Федерации», «Человек в меняющемся мире: Россия сегодня» для анализа социальной информации о государственном и политическом развитии российского общества, направлениях государственной политики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Российской Федерации, правовом регулировании общественных процессов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Росси</w:t>
      </w:r>
      <w:r>
        <w:rPr>
          <w:sz w:val="28"/>
          <w:szCs w:val="28"/>
        </w:rPr>
        <w:t xml:space="preserve">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123.5.5.12. Осуществлять поиск политической и правовой информации, представленной в различных знаковых системах, извлекать информацию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из неадаптированных источников, вести целенаправленный поиск необходимых сведений для восполнения недостающ</w:t>
      </w:r>
      <w:r>
        <w:rPr>
          <w:sz w:val="28"/>
          <w:szCs w:val="28"/>
        </w:rPr>
        <w:t xml:space="preserve">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«Государство», «Политическая сфера», «Правовое регулирование общественных отношений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Российской Федерации», «Человек в меняющемся мире: Россия сегодня».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123.5.5.13. Осуществлять учебно-исследовательс</w:t>
      </w:r>
      <w:r>
        <w:rPr>
          <w:sz w:val="28"/>
          <w:szCs w:val="28"/>
        </w:rPr>
        <w:t xml:space="preserve">кую и проектную деятельность с использованием полученных знаний о государственном устройстве,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</w:t>
      </w:r>
      <w:r>
        <w:rPr>
          <w:sz w:val="28"/>
          <w:szCs w:val="28"/>
        </w:rPr>
        <w:t xml:space="preserve">х работ социальной и междисциплинарной направленности; подготавливать устные выступления и письменные работы (развернутые ответы, сочинения) по изученным темам, составлять сложные и тезисные планы развернутых ответов, анализировать неадаптированные тексты.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123.5.5.14. Использовать политические и правовые знания для взаимодействия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</w:t>
      </w:r>
      <w:r>
        <w:rPr>
          <w:sz w:val="28"/>
          <w:szCs w:val="28"/>
        </w:rPr>
        <w:t xml:space="preserve">ать средства информационно-коммуникационных технологий в решении различных задач при изучении разделов «Государство», «Политическая сфера», «Правовое регулирование общественных отношений в Российской Федерации», «Человек в меняющемся мире: Россия сегодня».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123.5.5.15. Формулировать на основе социальных ценностей и приобретенных знаний о структуре общества и социальных взаимодействиях, политической сфере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законодательстве Российской Федерации собственные суждения и аргументы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проблемам участия субъектов политики в политическом процессе; опасности коррупции и необходимости борьбы с ней; соотношения прав и свобод человека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 обязанностями и правовой ответственностью.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123.5.5.16. Использовать ключевые понятия и теоретические положения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 хар</w:t>
      </w:r>
      <w:r>
        <w:rPr>
          <w:sz w:val="28"/>
          <w:szCs w:val="28"/>
        </w:rPr>
        <w:t xml:space="preserve">актеристике особенностей политической власти, структуры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</w:t>
      </w:r>
      <w:r>
        <w:rPr>
          <w:sz w:val="28"/>
          <w:szCs w:val="28"/>
        </w:rPr>
        <w:t xml:space="preserve">защиты прав человека; особенностей трудовых правоотношений несовершеннолетних работников; особенностях уголовной ответственности несовершеннолетних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для объяснения явлений социальной действительности.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123.5.5.17. Конкретизировать теоретические положения о конституционных принципах национальной политики в Российской Федерации; федеративном устройстве и политической системе Российской Федерации на современном этапе; государственном суве</w:t>
      </w:r>
      <w:r>
        <w:rPr>
          <w:sz w:val="28"/>
          <w:szCs w:val="28"/>
        </w:rPr>
        <w:t xml:space="preserve">ренитете; избирательной системе в Российской Федерации;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приема</w:t>
      </w:r>
      <w:r>
        <w:rPr>
          <w:sz w:val="28"/>
          <w:szCs w:val="28"/>
        </w:rPr>
        <w:t xml:space="preserve"> на работу, защите трудовых прав работников; правах и обязанностях налогоплательщика; принципах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</w:t>
      </w:r>
      <w:r>
        <w:rPr>
          <w:sz w:val="28"/>
          <w:szCs w:val="28"/>
        </w:rPr>
        <w:t xml:space="preserve">5.5.18. Применять знание о правах и обязанностях потребителя финансовых услуг, установленных законодательством Российской Федерации; находить, анализировать и использовать информацию, предоставляемую государственными органами, в том числе в цифровой среде.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123.5.5.19. Оценивать социальную информацию по проблемам политической жизни общества, правового регулирования, в том числе поступающую по каналам сетевых коммуникаций, определять степень д</w:t>
      </w:r>
      <w:r>
        <w:rPr>
          <w:sz w:val="28"/>
          <w:szCs w:val="28"/>
        </w:rPr>
        <w:t xml:space="preserve">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том числе норм морали и права.</w:t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23.5.5.20. Самостоятельно оценивать с помощью полученных знаний поведение людей и собственное поведение с точки зрения социальных норм, включая нормы морали и права; осознавать неприемлемость антиобщественного поведения, опасность алкоголизма и наркомании.</w:t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 w:customStyle="1">
    <w:name w:val="ConsPlusTitle"/>
    <w:uiPriority w:val="99"/>
    <w:qFormat/>
    <w:pPr>
      <w:spacing w:after="0" w:line="240" w:lineRule="auto"/>
      <w:widowControl w:val="off"/>
    </w:pPr>
    <w:rPr>
      <w:rFonts w:ascii="Arial" w:hAnsi="Arial" w:eastAsia="Calibri" w:cs="Arial"/>
      <w:b/>
      <w:bCs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Решетникова</cp:lastModifiedBy>
  <cp:revision>2</cp:revision>
  <dcterms:created xsi:type="dcterms:W3CDTF">2024-05-24T11:16:00Z</dcterms:created>
  <dcterms:modified xsi:type="dcterms:W3CDTF">2024-05-28T09:40:44Z</dcterms:modified>
</cp:coreProperties>
</file>